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6A2B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CB4C36F" w:rsidR="00B40942" w:rsidRPr="004E6E67" w:rsidRDefault="000B1D06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>PPL 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0B1D06" w:rsidRPr="00115ACC" w14:paraId="400A7D3E" w14:textId="77777777" w:rsidTr="00F21BA4">
        <w:tc>
          <w:tcPr>
            <w:tcW w:w="3072" w:type="dxa"/>
          </w:tcPr>
          <w:p w14:paraId="44AD380B" w14:textId="77777777" w:rsidR="000B1D06" w:rsidRPr="00115ACC" w:rsidRDefault="000B1D06" w:rsidP="000B1D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44BD849" w14:textId="29377D49" w:rsidR="000B1D06" w:rsidRPr="00115ACC" w:rsidRDefault="000B1D06" w:rsidP="000B1D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50CE1CCE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0B1D06" w:rsidRPr="00115ACC" w14:paraId="03465CF2" w14:textId="77777777" w:rsidTr="001C1E25">
        <w:tc>
          <w:tcPr>
            <w:tcW w:w="3072" w:type="dxa"/>
          </w:tcPr>
          <w:p w14:paraId="6D7383FE" w14:textId="77777777" w:rsidR="000B1D06" w:rsidRPr="00115ACC" w:rsidRDefault="000B1D06" w:rsidP="000B1D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0E33E906" w:rsidR="000B1D06" w:rsidRPr="00115ACC" w:rsidRDefault="000B1D06" w:rsidP="000B1D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787F4B04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0B1D06" w:rsidRPr="00115ACC" w14:paraId="35BBC4DA" w14:textId="77777777" w:rsidTr="001C1E25">
        <w:tc>
          <w:tcPr>
            <w:tcW w:w="3072" w:type="dxa"/>
          </w:tcPr>
          <w:p w14:paraId="3D686364" w14:textId="77777777" w:rsidR="000B1D06" w:rsidRPr="00115ACC" w:rsidRDefault="000B1D06" w:rsidP="000B1D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66DCF5D" w:rsidR="000B1D06" w:rsidRPr="00115ACC" w:rsidRDefault="000B1D06" w:rsidP="000B1D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39C78165" w14:textId="7DB906D0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0B1D06" w:rsidRPr="00115ACC" w14:paraId="22D14CC2" w14:textId="77777777" w:rsidTr="001C1E25">
        <w:tc>
          <w:tcPr>
            <w:tcW w:w="3072" w:type="dxa"/>
          </w:tcPr>
          <w:p w14:paraId="7F7BABC5" w14:textId="77777777" w:rsidR="000B1D06" w:rsidRPr="00115ACC" w:rsidRDefault="000B1D06" w:rsidP="000B1D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3E474635" w:rsidR="000B1D06" w:rsidRPr="00115ACC" w:rsidRDefault="000B1D06" w:rsidP="000B1D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KK1</w:t>
            </w:r>
          </w:p>
        </w:tc>
        <w:tc>
          <w:tcPr>
            <w:tcW w:w="10489" w:type="dxa"/>
          </w:tcPr>
          <w:p w14:paraId="419C435E" w14:textId="4F5D47C7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sz w:val="20"/>
                <w:szCs w:val="20"/>
                <w:lang w:eastAsia="id-ID"/>
              </w:rPr>
              <w:t xml:space="preserve">Terampil menyusun  dokumen kurikulum dan rencana pelaksanaan  pembelajaran pada jenjang MI/SD melalui praktik  sesuai teori belajar dan  karakteristik perkembangan peserta didik. </w:t>
            </w:r>
          </w:p>
        </w:tc>
      </w:tr>
      <w:tr w:rsidR="000B1D06" w:rsidRPr="00115ACC" w14:paraId="553FD5A9" w14:textId="77777777" w:rsidTr="001C1E25">
        <w:tc>
          <w:tcPr>
            <w:tcW w:w="3072" w:type="dxa"/>
          </w:tcPr>
          <w:p w14:paraId="527A7FA0" w14:textId="77777777" w:rsidR="000B1D06" w:rsidRPr="00115ACC" w:rsidRDefault="000B1D06" w:rsidP="000B1D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4897860B" w:rsidR="000B1D06" w:rsidRPr="00115ACC" w:rsidRDefault="000B1D06" w:rsidP="000B1D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KK2</w:t>
            </w:r>
          </w:p>
        </w:tc>
        <w:tc>
          <w:tcPr>
            <w:tcW w:w="10489" w:type="dxa"/>
          </w:tcPr>
          <w:p w14:paraId="60346627" w14:textId="77FE2B49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sz w:val="20"/>
                <w:szCs w:val="20"/>
                <w:lang w:eastAsia="id-ID"/>
              </w:rPr>
              <w:t>Terampil mempraktikan pembelajaran yang mendidik dan humanis pada jenjang MI/SD melalui kegiatan peerteaching dan realteaching dengan menggunakan strategi pembelajaran yang  sesuai  dan berbasis teknologi informasi dan komunikasi.</w:t>
            </w:r>
          </w:p>
        </w:tc>
      </w:tr>
      <w:tr w:rsidR="000B1D06" w:rsidRPr="00115ACC" w14:paraId="3476A655" w14:textId="77777777" w:rsidTr="001C1E25">
        <w:tc>
          <w:tcPr>
            <w:tcW w:w="3072" w:type="dxa"/>
          </w:tcPr>
          <w:p w14:paraId="56F81B0B" w14:textId="77777777" w:rsidR="000B1D06" w:rsidRPr="00115ACC" w:rsidRDefault="000B1D06" w:rsidP="000B1D06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9E296FC" w:rsidR="000B1D06" w:rsidRPr="000B1D06" w:rsidRDefault="000B1D06" w:rsidP="000B1D0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B1D06">
              <w:rPr>
                <w:rFonts w:cstheme="minorHAnsi"/>
                <w:sz w:val="20"/>
                <w:szCs w:val="20"/>
              </w:rPr>
              <w:t>Fakultas Ilmu Tarbiyah dan Keguruan (FITK) UIN Sunan Kalijaga sebagai lembaga pendidikan yang memiliki ciri keguruan/kependidikan, harus benar-benar berusaha meningkatkan kualitas lulusannya agar bisa menjadi pendidik dan tenaga kependidikan yang profesional.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6114A" w14:textId="77777777" w:rsidR="00BF258F" w:rsidRDefault="00BF258F" w:rsidP="006F5A3D">
      <w:r>
        <w:separator/>
      </w:r>
    </w:p>
  </w:endnote>
  <w:endnote w:type="continuationSeparator" w:id="0">
    <w:p w14:paraId="1AADCA24" w14:textId="77777777" w:rsidR="00BF258F" w:rsidRDefault="00BF258F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8E678" w14:textId="77777777" w:rsidR="00BF258F" w:rsidRDefault="00BF258F" w:rsidP="006F5A3D">
      <w:r>
        <w:separator/>
      </w:r>
    </w:p>
  </w:footnote>
  <w:footnote w:type="continuationSeparator" w:id="0">
    <w:p w14:paraId="1E8261A1" w14:textId="77777777" w:rsidR="00BF258F" w:rsidRDefault="00BF258F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D06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58F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2020-07-10T02:47:00Z</dcterms:modified>
</cp:coreProperties>
</file>